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CAA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1643FD" wp14:editId="263B143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FD41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90AB7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45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5EBF9" w14:textId="72105C8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FE4466">
              <w:rPr>
                <w:rStyle w:val="Forte"/>
                <w:rFonts w:eastAsia="Times New Roman"/>
              </w:rPr>
              <w:t>2</w:t>
            </w:r>
            <w:r w:rsidR="00FE4466">
              <w:rPr>
                <w:rStyle w:val="Forte"/>
              </w:rPr>
              <w:t>2/08/2025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0B212B3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837A8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8FF701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A7B27C6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41B1AA7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E5D21A" w14:textId="77777777" w:rsidR="00000000" w:rsidRDefault="00000000">
      <w:pPr>
        <w:pStyle w:val="NormalWeb"/>
      </w:pPr>
      <w:r>
        <w:rPr>
          <w:rStyle w:val="Forte"/>
        </w:rPr>
        <w:t>EDITAL Nº 305/04/2025   – PROCESSO Nº 136.00105215/2025–65</w:t>
      </w:r>
    </w:p>
    <w:p w14:paraId="26BA09BC" w14:textId="77777777" w:rsidR="00000000" w:rsidRDefault="00000000">
      <w:pPr>
        <w:pStyle w:val="NormalWeb"/>
      </w:pPr>
      <w:r>
        <w:t> </w:t>
      </w:r>
    </w:p>
    <w:p w14:paraId="4A14466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06DE378A" w14:textId="77777777" w:rsidR="00000000" w:rsidRDefault="00000000">
      <w:pPr>
        <w:pStyle w:val="NormalWeb"/>
      </w:pPr>
      <w:r>
        <w:t> </w:t>
      </w:r>
    </w:p>
    <w:p w14:paraId="1605533F" w14:textId="77777777" w:rsidR="00000000" w:rsidRDefault="00000000">
      <w:pPr>
        <w:pStyle w:val="NormalWeb"/>
      </w:pPr>
      <w:r>
        <w:t>O Coordenador da FACULDADE DE TECNOLOGIA DE ESPORTES,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65574E82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16BBB06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7CF2C14C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07EE84F0" w14:textId="77777777" w:rsidR="00000000" w:rsidRDefault="00000000">
      <w:pPr>
        <w:pStyle w:val="NormalWeb"/>
      </w:pPr>
      <w:r>
        <w:t> </w:t>
      </w:r>
    </w:p>
    <w:p w14:paraId="646E964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0187BFE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17 / EDSON BARBOZA / 166548789 / 08240423876 / 653,00 / 5º</w:t>
      </w:r>
      <w:r>
        <w:rPr>
          <w:rFonts w:eastAsia="Times New Roman"/>
        </w:rPr>
        <w:br/>
        <w:t>19 / ELIAS DE FRANÇA / 413703034 / 35606613824 / 915,00 / 2º</w:t>
      </w:r>
      <w:r>
        <w:rPr>
          <w:rFonts w:eastAsia="Times New Roman"/>
        </w:rPr>
        <w:br/>
        <w:t>5 / BRUNO GREC LIBERATO / 24.285.460–6 / 35079883804 / 340,00 / 8º</w:t>
      </w:r>
      <w:r>
        <w:rPr>
          <w:rFonts w:eastAsia="Times New Roman"/>
        </w:rPr>
        <w:br/>
        <w:t>16 / CRISTIANO APARECIDO CONSTANTINO PEREIRA / 40480299/0 / 33268719880 / 296,00 / 9º</w:t>
      </w:r>
    </w:p>
    <w:p w14:paraId="4FDA4E98" w14:textId="025C4804" w:rsidR="00FE4466" w:rsidRDefault="00000000" w:rsidP="00FE4466">
      <w:pPr>
        <w:pStyle w:val="NormalWeb"/>
      </w:pPr>
      <w:r>
        <w:t> </w:t>
      </w:r>
    </w:p>
    <w:p w14:paraId="02A618E9" w14:textId="78B9C3E9" w:rsidR="00377B7F" w:rsidRDefault="00377B7F">
      <w:pPr>
        <w:pStyle w:val="NormalWeb"/>
      </w:pPr>
    </w:p>
    <w:sectPr w:rsidR="00377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54"/>
    <w:rsid w:val="00377B7F"/>
    <w:rsid w:val="00551154"/>
    <w:rsid w:val="009073E5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C7C24"/>
  <w15:chartTrackingRefBased/>
  <w15:docId w15:val="{8AC3BE15-CF39-4350-B740-37AC3ED0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2025-08-21T17:28:00Z</dcterms:created>
  <dcterms:modified xsi:type="dcterms:W3CDTF">2025-08-21T17:28:00Z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2025-08-21T17:28:40Z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7983cb66-1700-40e3-a70f-6f06be3a3452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